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99" w:rsidRDefault="00C347E9">
      <w:r>
        <w:rPr>
          <w:rFonts w:ascii="Times New Roman" w:hAnsi="Times New Roman" w:cs="Times New Roman"/>
          <w:sz w:val="28"/>
          <w:szCs w:val="28"/>
        </w:rPr>
        <w:t>В целях оперативного решения поставленных в обращении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рекомендуем Вам направлять обращения в форме электронного документа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 через официальные сайты исполнительных органов государственной  власти Новосибирской области или официальные сайты органов местного самоуправления муниципальных образований  Новосибирской области</w:t>
      </w:r>
      <w:bookmarkStart w:id="0" w:name="_GoBack"/>
      <w:bookmarkEnd w:id="0"/>
    </w:p>
    <w:sectPr w:rsidR="00F3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9"/>
    <w:rsid w:val="00C347E9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2017-03-31T08:22:00Z</dcterms:created>
  <dcterms:modified xsi:type="dcterms:W3CDTF">2017-03-31T08:23:00Z</dcterms:modified>
</cp:coreProperties>
</file>