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3D" w:rsidRDefault="007D353D" w:rsidP="007D353D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Calibri" w:hAnsi="Times New Roman"/>
          <w:b/>
          <w:bCs/>
          <w:color w:val="333333"/>
          <w:sz w:val="32"/>
          <w:szCs w:val="32"/>
          <w:lang w:eastAsia="ru-RU"/>
        </w:rPr>
        <w:t>Сведения</w:t>
      </w:r>
    </w:p>
    <w:p w:rsidR="007D353D" w:rsidRDefault="007D353D" w:rsidP="007D353D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Calibri" w:hAnsi="Times New Roman"/>
          <w:b/>
          <w:bCs/>
          <w:color w:val="333333"/>
          <w:sz w:val="32"/>
          <w:szCs w:val="32"/>
          <w:lang w:eastAsia="ru-RU"/>
        </w:rPr>
        <w:t xml:space="preserve">о доходах, расходах, об имуществе и обязательствах имущественного характера  главы </w:t>
      </w:r>
      <w:r w:rsidR="007A07F0">
        <w:rPr>
          <w:rFonts w:ascii="Times New Roman" w:eastAsia="Calibri" w:hAnsi="Times New Roman"/>
          <w:b/>
          <w:bCs/>
          <w:color w:val="333333"/>
          <w:sz w:val="32"/>
          <w:szCs w:val="32"/>
          <w:lang w:eastAsia="ru-RU"/>
        </w:rPr>
        <w:t>А</w:t>
      </w:r>
      <w:r>
        <w:rPr>
          <w:rFonts w:ascii="Times New Roman" w:eastAsia="Calibri" w:hAnsi="Times New Roman"/>
          <w:b/>
          <w:bCs/>
          <w:color w:val="333333"/>
          <w:sz w:val="32"/>
          <w:szCs w:val="32"/>
          <w:lang w:eastAsia="ru-RU"/>
        </w:rPr>
        <w:t>дминистрации Красногривенского сельсовета Доволенского района Новосибирской</w:t>
      </w:r>
      <w:r>
        <w:rPr>
          <w:rFonts w:ascii="Times New Roman" w:eastAsia="Calibri" w:hAnsi="Times New Roman"/>
          <w:b/>
          <w:bCs/>
          <w:color w:val="333333"/>
          <w:sz w:val="32"/>
          <w:szCs w:val="32"/>
          <w:lang w:eastAsia="ru-RU"/>
        </w:rPr>
        <w:tab/>
        <w:t xml:space="preserve"> области, их супруги (супруга) и несовершеннолетних детей  за отчетный период с 1 января 2019 года по 31 декабря 2019 года</w:t>
      </w:r>
    </w:p>
    <w:p w:rsidR="007D353D" w:rsidRDefault="007D353D" w:rsidP="007D353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1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6"/>
        <w:gridCol w:w="1417"/>
        <w:gridCol w:w="1416"/>
        <w:gridCol w:w="851"/>
        <w:gridCol w:w="992"/>
        <w:gridCol w:w="1276"/>
        <w:gridCol w:w="850"/>
        <w:gridCol w:w="993"/>
        <w:gridCol w:w="1558"/>
        <w:gridCol w:w="1276"/>
        <w:gridCol w:w="2267"/>
      </w:tblGrid>
      <w:tr w:rsidR="007D353D" w:rsidTr="007D353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7D353D" w:rsidRDefault="007D353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-ванный годовой доход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D353D" w:rsidTr="007D353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353D" w:rsidTr="007D353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Морозова В.В.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Глава Администрации Красногривенского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712724,93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254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7D353D" w:rsidTr="007D353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bookmarkStart w:id="1" w:name="OLE_LINK1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Общая долевая собственность 1/191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48401700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1600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353D" w:rsidTr="007D353D">
        <w:trPr>
          <w:trHeight w:val="27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353D" w:rsidTr="007D353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353D" w:rsidTr="007D353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353D" w:rsidTr="007D353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353D" w:rsidTr="007D353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</w:t>
            </w:r>
            <w:r w:rsidR="002540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D353D" w:rsidRDefault="007D35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ГАЗ-3110-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190535,94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D353D" w:rsidTr="007D353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Общая долевая собственность 1/191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48401700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353D" w:rsidTr="007D353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3D" w:rsidRDefault="007D35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3D" w:rsidRDefault="007D3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D353D" w:rsidRDefault="007D353D" w:rsidP="007D353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D2190" w:rsidRPr="007D353D" w:rsidRDefault="009D2190">
      <w:pPr>
        <w:rPr>
          <w:rFonts w:ascii="Times New Roman" w:hAnsi="Times New Roman"/>
          <w:sz w:val="28"/>
          <w:szCs w:val="28"/>
        </w:rPr>
      </w:pPr>
    </w:p>
    <w:sectPr w:rsidR="009D2190" w:rsidRPr="007D353D" w:rsidSect="007D35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3D"/>
    <w:rsid w:val="0025404D"/>
    <w:rsid w:val="007A07F0"/>
    <w:rsid w:val="007D353D"/>
    <w:rsid w:val="009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3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3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2020-08-18T03:44:00Z</dcterms:created>
  <dcterms:modified xsi:type="dcterms:W3CDTF">2020-08-18T08:51:00Z</dcterms:modified>
</cp:coreProperties>
</file>